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6716D" w14:textId="3E8E0EF9" w:rsidR="00B878FC" w:rsidRPr="002A151F" w:rsidRDefault="00B878FC" w:rsidP="00B878FC">
      <w:pPr>
        <w:spacing w:after="0" w:line="240" w:lineRule="auto"/>
        <w:ind w:left="-426" w:right="-755"/>
        <w:rPr>
          <w:b/>
          <w:sz w:val="26"/>
          <w:szCs w:val="26"/>
        </w:rPr>
      </w:pPr>
      <w:r w:rsidRPr="002A151F">
        <w:rPr>
          <w:b/>
          <w:sz w:val="26"/>
          <w:szCs w:val="26"/>
          <w:lang w:val="en-US"/>
        </w:rPr>
        <w:t>ROM</w:t>
      </w:r>
      <w:r w:rsidRPr="002A151F">
        <w:rPr>
          <w:b/>
          <w:sz w:val="26"/>
          <w:szCs w:val="26"/>
        </w:rPr>
        <w:t>ÂNIA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647A5E74" w14:textId="362D62B4" w:rsidR="00B878FC" w:rsidRPr="002A151F" w:rsidRDefault="00B878FC" w:rsidP="00B878FC">
      <w:pPr>
        <w:spacing w:after="0" w:line="240" w:lineRule="auto"/>
        <w:ind w:left="-426"/>
        <w:rPr>
          <w:b/>
          <w:sz w:val="26"/>
          <w:szCs w:val="26"/>
        </w:rPr>
      </w:pPr>
      <w:r w:rsidRPr="002A151F">
        <w:rPr>
          <w:b/>
          <w:sz w:val="26"/>
          <w:szCs w:val="26"/>
        </w:rPr>
        <w:t>JUDEȚUL HARGHITA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45866BB8" w14:textId="700F8DB4" w:rsidR="00B878FC" w:rsidRDefault="00B878FC" w:rsidP="00B878FC">
      <w:pPr>
        <w:spacing w:after="0" w:line="240" w:lineRule="auto"/>
        <w:ind w:left="-426" w:right="-472"/>
        <w:rPr>
          <w:b/>
          <w:sz w:val="26"/>
          <w:szCs w:val="26"/>
        </w:rPr>
      </w:pPr>
      <w:r w:rsidRPr="002A151F">
        <w:rPr>
          <w:b/>
          <w:sz w:val="26"/>
          <w:szCs w:val="26"/>
        </w:rPr>
        <w:t>CONSILIUL JUDEȚEAN</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0F7F5CA0" w14:textId="0844FA7B" w:rsidR="00B878FC" w:rsidRDefault="00B878FC" w:rsidP="00B878FC">
      <w:pPr>
        <w:spacing w:after="0" w:line="240" w:lineRule="auto"/>
        <w:ind w:left="-426" w:right="-472"/>
        <w:rPr>
          <w:b/>
          <w:sz w:val="26"/>
          <w:szCs w:val="26"/>
        </w:rPr>
      </w:pPr>
      <w:r>
        <w:rPr>
          <w:b/>
          <w:sz w:val="26"/>
          <w:szCs w:val="26"/>
        </w:rPr>
        <w:t>Direcția generală economică</w:t>
      </w:r>
    </w:p>
    <w:p w14:paraId="67F3F535" w14:textId="137CD96D" w:rsidR="00B878FC" w:rsidRDefault="00EF640D" w:rsidP="00B878FC">
      <w:pPr>
        <w:spacing w:after="0" w:line="240" w:lineRule="auto"/>
        <w:ind w:left="-426" w:right="-472"/>
        <w:rPr>
          <w:b/>
          <w:sz w:val="26"/>
          <w:szCs w:val="26"/>
        </w:rPr>
      </w:pPr>
      <w:r>
        <w:rPr>
          <w:b/>
          <w:sz w:val="26"/>
          <w:szCs w:val="26"/>
        </w:rPr>
        <w:t>Nr</w:t>
      </w:r>
      <w:r w:rsidR="00067E8E">
        <w:rPr>
          <w:b/>
          <w:sz w:val="26"/>
          <w:szCs w:val="26"/>
        </w:rPr>
        <w:t xml:space="preserve">. 29271 </w:t>
      </w:r>
      <w:bookmarkStart w:id="0" w:name="_GoBack"/>
      <w:bookmarkEnd w:id="0"/>
      <w:r w:rsidR="008A23CE">
        <w:rPr>
          <w:b/>
          <w:sz w:val="26"/>
          <w:szCs w:val="26"/>
        </w:rPr>
        <w:t>/</w:t>
      </w:r>
      <w:r>
        <w:rPr>
          <w:b/>
          <w:sz w:val="26"/>
          <w:szCs w:val="26"/>
        </w:rPr>
        <w:t>2020</w:t>
      </w:r>
    </w:p>
    <w:p w14:paraId="7B4F5671" w14:textId="77777777" w:rsidR="00B878FC" w:rsidRDefault="00B878FC" w:rsidP="00B878FC">
      <w:pPr>
        <w:spacing w:after="0" w:line="240" w:lineRule="auto"/>
        <w:ind w:left="-426" w:right="-472"/>
        <w:jc w:val="center"/>
        <w:rPr>
          <w:b/>
          <w:sz w:val="26"/>
          <w:szCs w:val="26"/>
        </w:rPr>
      </w:pPr>
    </w:p>
    <w:p w14:paraId="20719595" w14:textId="77777777" w:rsidR="00980D3B" w:rsidRDefault="00980D3B" w:rsidP="00980D3B">
      <w:pPr>
        <w:jc w:val="center"/>
        <w:rPr>
          <w:b/>
          <w:sz w:val="26"/>
          <w:szCs w:val="26"/>
        </w:rPr>
      </w:pPr>
      <w:r w:rsidRPr="00265EF1">
        <w:rPr>
          <w:b/>
          <w:sz w:val="26"/>
          <w:szCs w:val="26"/>
        </w:rPr>
        <w:t>REFERAT DE URGENȚĂ</w:t>
      </w:r>
    </w:p>
    <w:p w14:paraId="5677FE72" w14:textId="3FD5CE09" w:rsidR="00980D3B" w:rsidRPr="001A1519" w:rsidRDefault="00980D3B" w:rsidP="00980D3B">
      <w:pPr>
        <w:spacing w:after="0" w:line="240" w:lineRule="auto"/>
        <w:jc w:val="center"/>
        <w:rPr>
          <w:b/>
          <w:sz w:val="26"/>
          <w:szCs w:val="26"/>
        </w:rPr>
      </w:pPr>
      <w:r>
        <w:rPr>
          <w:rFonts w:ascii="Calibri" w:hAnsi="Calibri"/>
          <w:b/>
          <w:sz w:val="26"/>
          <w:szCs w:val="26"/>
        </w:rPr>
        <w:t xml:space="preserve">privind introducerea pe </w:t>
      </w:r>
      <w:r w:rsidRPr="000F6055">
        <w:rPr>
          <w:rFonts w:ascii="Calibri" w:hAnsi="Calibri"/>
          <w:b/>
          <w:sz w:val="26"/>
          <w:szCs w:val="26"/>
        </w:rPr>
        <w:t xml:space="preserve">Ordinea de zi </w:t>
      </w:r>
      <w:r w:rsidR="00AD6B14" w:rsidRPr="000F6055">
        <w:rPr>
          <w:rFonts w:ascii="Calibri" w:hAnsi="Calibri"/>
          <w:b/>
          <w:sz w:val="26"/>
          <w:szCs w:val="26"/>
        </w:rPr>
        <w:t xml:space="preserve">a </w:t>
      </w:r>
      <w:r w:rsidR="00AD6B14">
        <w:rPr>
          <w:rFonts w:ascii="Calibri" w:hAnsi="Calibri"/>
          <w:b/>
          <w:sz w:val="26"/>
          <w:szCs w:val="26"/>
        </w:rPr>
        <w:t>ședinței CJHR din data de</w:t>
      </w:r>
      <w:r w:rsidR="00AD6B14" w:rsidRPr="008A23CE">
        <w:rPr>
          <w:rFonts w:ascii="Calibri" w:hAnsi="Calibri"/>
          <w:b/>
          <w:sz w:val="26"/>
          <w:szCs w:val="26"/>
          <w:u w:val="single"/>
        </w:rPr>
        <w:t xml:space="preserve"> </w:t>
      </w:r>
      <w:r w:rsidR="008A23CE" w:rsidRPr="008A23CE">
        <w:rPr>
          <w:rFonts w:ascii="Calibri" w:hAnsi="Calibri"/>
          <w:b/>
          <w:sz w:val="26"/>
          <w:szCs w:val="26"/>
          <w:u w:val="single"/>
        </w:rPr>
        <w:t xml:space="preserve">                     </w:t>
      </w:r>
      <w:r w:rsidR="008A23CE">
        <w:rPr>
          <w:rFonts w:ascii="Calibri" w:hAnsi="Calibri"/>
          <w:b/>
          <w:sz w:val="26"/>
          <w:szCs w:val="26"/>
        </w:rPr>
        <w:t xml:space="preserve"> /</w:t>
      </w:r>
      <w:r w:rsidR="00EF640D">
        <w:rPr>
          <w:rFonts w:ascii="Calibri" w:hAnsi="Calibri"/>
          <w:b/>
          <w:sz w:val="26"/>
          <w:szCs w:val="26"/>
        </w:rPr>
        <w:t>2020</w:t>
      </w:r>
      <w:r w:rsidR="00AD6B14">
        <w:rPr>
          <w:rFonts w:ascii="Calibri" w:hAnsi="Calibri"/>
          <w:b/>
          <w:sz w:val="26"/>
          <w:szCs w:val="26"/>
        </w:rPr>
        <w:t xml:space="preserve"> a</w:t>
      </w:r>
      <w:r w:rsidR="00AD6B14" w:rsidRPr="000F6055">
        <w:rPr>
          <w:rFonts w:ascii="Calibri" w:hAnsi="Calibri"/>
          <w:b/>
          <w:sz w:val="26"/>
          <w:szCs w:val="26"/>
        </w:rPr>
        <w:t xml:space="preserve"> </w:t>
      </w:r>
      <w:r w:rsidRPr="000F6055">
        <w:rPr>
          <w:rFonts w:ascii="Calibri" w:hAnsi="Calibri"/>
          <w:b/>
          <w:sz w:val="26"/>
          <w:szCs w:val="26"/>
        </w:rPr>
        <w:t>proiectului</w:t>
      </w:r>
      <w:r w:rsidRPr="001A1519">
        <w:rPr>
          <w:b/>
          <w:sz w:val="26"/>
          <w:szCs w:val="26"/>
        </w:rPr>
        <w:t xml:space="preserve"> </w:t>
      </w:r>
      <w:r>
        <w:rPr>
          <w:b/>
          <w:sz w:val="26"/>
          <w:szCs w:val="26"/>
        </w:rPr>
        <w:t xml:space="preserve">de hotărâre </w:t>
      </w:r>
      <w:r w:rsidRPr="001A1519">
        <w:rPr>
          <w:b/>
          <w:sz w:val="26"/>
          <w:szCs w:val="26"/>
        </w:rPr>
        <w:t>privind acordarea avizului consultativ favorabil pentru stabilirea normelor anuale de venit pe anul fiscal 20</w:t>
      </w:r>
      <w:r w:rsidR="00EF640D">
        <w:rPr>
          <w:b/>
          <w:sz w:val="26"/>
          <w:szCs w:val="26"/>
        </w:rPr>
        <w:t>21</w:t>
      </w:r>
      <w:r w:rsidRPr="001A1519">
        <w:rPr>
          <w:b/>
          <w:sz w:val="26"/>
          <w:szCs w:val="26"/>
        </w:rPr>
        <w:t xml:space="preserve"> de către Agenția Națională de Administrare Fiscală, Direcția  Generală Regională a Finanțelor Publice Brașov, Administrația Județeană a Finanțelor Publice Harghita</w:t>
      </w:r>
    </w:p>
    <w:p w14:paraId="0A5F3ADA" w14:textId="0261850E" w:rsidR="00B878FC" w:rsidRDefault="00B878FC" w:rsidP="00B878FC">
      <w:pPr>
        <w:spacing w:after="0" w:line="240" w:lineRule="auto"/>
        <w:rPr>
          <w:b/>
          <w:sz w:val="26"/>
          <w:szCs w:val="26"/>
        </w:rPr>
      </w:pPr>
    </w:p>
    <w:p w14:paraId="21D1B632" w14:textId="28275DD7" w:rsidR="00DB53FF" w:rsidRPr="00EF640D" w:rsidRDefault="00980D3B" w:rsidP="00EF640D">
      <w:pPr>
        <w:autoSpaceDE w:val="0"/>
        <w:autoSpaceDN w:val="0"/>
        <w:adjustRightInd w:val="0"/>
        <w:spacing w:after="0" w:line="240" w:lineRule="auto"/>
        <w:ind w:firstLine="720"/>
        <w:jc w:val="both"/>
        <w:rPr>
          <w:rFonts w:cstheme="minorHAnsi"/>
          <w:b/>
          <w:sz w:val="26"/>
          <w:szCs w:val="26"/>
        </w:rPr>
      </w:pPr>
      <w:r w:rsidRPr="008376E5">
        <w:rPr>
          <w:rFonts w:ascii="Calibri" w:hAnsi="Calibri"/>
          <w:sz w:val="26"/>
          <w:szCs w:val="26"/>
        </w:rPr>
        <w:t>Urgența privind introducerea pe Ordinea de zi a proiectului de hotărâre</w:t>
      </w:r>
      <w:r>
        <w:rPr>
          <w:rFonts w:ascii="Calibri" w:hAnsi="Calibri"/>
          <w:sz w:val="26"/>
          <w:szCs w:val="26"/>
        </w:rPr>
        <w:t xml:space="preserve"> </w:t>
      </w:r>
      <w:r w:rsidR="00DB53FF">
        <w:rPr>
          <w:sz w:val="26"/>
          <w:szCs w:val="26"/>
        </w:rPr>
        <w:t>sus-menționat</w:t>
      </w:r>
      <w:r>
        <w:rPr>
          <w:sz w:val="26"/>
          <w:szCs w:val="26"/>
        </w:rPr>
        <w:t>, constă în faptul că</w:t>
      </w:r>
      <w:r w:rsidR="00DB53FF">
        <w:rPr>
          <w:sz w:val="26"/>
          <w:szCs w:val="26"/>
        </w:rPr>
        <w:t xml:space="preserve"> potrivit alin. (2) al art. 69 din Legea nr. 227/2015 privind Codul fiscal, cu modificările și completările ulterioare, </w:t>
      </w:r>
      <w:r w:rsidR="00DB53FF" w:rsidRPr="00DB53FF">
        <w:rPr>
          <w:rFonts w:cstheme="minorHAnsi"/>
          <w:iCs/>
          <w:sz w:val="26"/>
          <w:szCs w:val="26"/>
        </w:rPr>
        <w:t>Ministerul Finanţelor Publice elaborează nomenclatorul activităţilor pentru care venitul net se poate determina pe baza normelor anuale de venit, care se aprobă prin ordin al ministrului finanţelor publice, în conformitate cu activităţile din Clasificarea activităţilor din economia naţională - CAEN, aprobată prin ordin al preşedintelui Institutului Naţional de Statistică. Direcţiile generale regionale ale finanţelor publice, respectiv a municipiului Bucureşti au obligaţia stabilirii nivelului normelor de venit, precum și</w:t>
      </w:r>
      <w:r w:rsidR="00DB53FF">
        <w:rPr>
          <w:rFonts w:cstheme="minorHAnsi"/>
          <w:i/>
          <w:iCs/>
          <w:sz w:val="26"/>
          <w:szCs w:val="26"/>
        </w:rPr>
        <w:t xml:space="preserve"> </w:t>
      </w:r>
      <w:r w:rsidR="00DB53FF" w:rsidRPr="00DB53FF">
        <w:rPr>
          <w:rFonts w:cstheme="minorHAnsi"/>
          <w:b/>
          <w:iCs/>
          <w:sz w:val="26"/>
          <w:szCs w:val="26"/>
        </w:rPr>
        <w:t>publicarea acestora, anual, în cursul trimestrului IV al anului anterior celui în care urmează a se aplica, precum şi a coeficienţilor de corecţie stabiliţi prin consultarea consiliilor judeţene/Consiliului General al Municipiului Bucureşti, după caz.</w:t>
      </w:r>
    </w:p>
    <w:p w14:paraId="18B0DD5C" w14:textId="35B1BDFB" w:rsidR="002777D9" w:rsidRPr="00692D82" w:rsidRDefault="00EF640D" w:rsidP="00692D82">
      <w:pPr>
        <w:spacing w:after="0" w:line="240" w:lineRule="auto"/>
        <w:ind w:firstLine="720"/>
        <w:jc w:val="both"/>
        <w:rPr>
          <w:sz w:val="26"/>
          <w:szCs w:val="26"/>
        </w:rPr>
      </w:pPr>
      <w:r w:rsidRPr="00EF640D">
        <w:rPr>
          <w:bCs/>
          <w:sz w:val="26"/>
          <w:szCs w:val="26"/>
        </w:rPr>
        <w:t>Ținând cont de cele prezentate mai sus, vă rugăm respectuos să aprobați includerea</w:t>
      </w:r>
      <w:r w:rsidR="00692D82" w:rsidRPr="00692D82">
        <w:rPr>
          <w:rFonts w:ascii="Calibri" w:hAnsi="Calibri"/>
          <w:sz w:val="26"/>
          <w:szCs w:val="26"/>
        </w:rPr>
        <w:t xml:space="preserve"> proiectului</w:t>
      </w:r>
      <w:r w:rsidR="00692D82" w:rsidRPr="00692D82">
        <w:rPr>
          <w:sz w:val="26"/>
          <w:szCs w:val="26"/>
        </w:rPr>
        <w:t xml:space="preserve"> de hotărâre privind acordarea avizului consultativ favorabil pentru stabilirea normelor anu</w:t>
      </w:r>
      <w:r>
        <w:rPr>
          <w:sz w:val="26"/>
          <w:szCs w:val="26"/>
        </w:rPr>
        <w:t>ale de venit pe anul fiscal 2021</w:t>
      </w:r>
      <w:r w:rsidR="00692D82" w:rsidRPr="00692D82">
        <w:rPr>
          <w:sz w:val="26"/>
          <w:szCs w:val="26"/>
        </w:rPr>
        <w:t xml:space="preserve"> de către Agenția Națională de Administrare Fiscală, Direcția  Generală Regională a Finanțelor Publice Brașov, Administrația Județeană a Finanțelor Publice Harghita</w:t>
      </w:r>
      <w:r w:rsidR="003D0849">
        <w:rPr>
          <w:sz w:val="26"/>
          <w:szCs w:val="26"/>
        </w:rPr>
        <w:t>,</w:t>
      </w:r>
      <w:r w:rsidR="00692D82">
        <w:rPr>
          <w:sz w:val="26"/>
          <w:szCs w:val="26"/>
        </w:rPr>
        <w:t xml:space="preserve"> </w:t>
      </w:r>
      <w:r w:rsidR="00692D82" w:rsidRPr="00692D82">
        <w:rPr>
          <w:rFonts w:ascii="Calibri" w:hAnsi="Calibri"/>
          <w:sz w:val="26"/>
          <w:szCs w:val="26"/>
        </w:rPr>
        <w:t xml:space="preserve">pe Ordinea </w:t>
      </w:r>
      <w:r w:rsidR="0099549C" w:rsidRPr="00692D82">
        <w:rPr>
          <w:sz w:val="26"/>
          <w:szCs w:val="26"/>
        </w:rPr>
        <w:t xml:space="preserve">de zi a ședinței Consiliului Județean Harghita din data de </w:t>
      </w:r>
      <w:r w:rsidR="008A23CE">
        <w:rPr>
          <w:sz w:val="26"/>
          <w:szCs w:val="26"/>
        </w:rPr>
        <w:t xml:space="preserve">    </w:t>
      </w:r>
      <w:r w:rsidR="008A23CE" w:rsidRPr="008A23CE">
        <w:rPr>
          <w:sz w:val="26"/>
          <w:szCs w:val="26"/>
          <w:u w:val="single"/>
        </w:rPr>
        <w:t xml:space="preserve">                                      </w:t>
      </w:r>
      <w:r w:rsidR="008A23CE">
        <w:rPr>
          <w:sz w:val="26"/>
          <w:szCs w:val="26"/>
        </w:rPr>
        <w:t xml:space="preserve">  </w:t>
      </w:r>
      <w:r>
        <w:rPr>
          <w:sz w:val="26"/>
          <w:szCs w:val="26"/>
        </w:rPr>
        <w:t>2020</w:t>
      </w:r>
      <w:r w:rsidR="0099549C" w:rsidRPr="00692D82">
        <w:rPr>
          <w:sz w:val="26"/>
          <w:szCs w:val="26"/>
        </w:rPr>
        <w:t>.</w:t>
      </w:r>
    </w:p>
    <w:p w14:paraId="03D86454" w14:textId="055D4708" w:rsidR="002777D9" w:rsidRDefault="002777D9" w:rsidP="002777D9">
      <w:pPr>
        <w:spacing w:after="0" w:line="240" w:lineRule="auto"/>
        <w:jc w:val="both"/>
        <w:rPr>
          <w:b/>
          <w:sz w:val="26"/>
          <w:szCs w:val="26"/>
        </w:rPr>
      </w:pPr>
    </w:p>
    <w:p w14:paraId="667AAC36" w14:textId="77777777" w:rsidR="000742A5" w:rsidRPr="001A572A" w:rsidRDefault="000742A5" w:rsidP="002777D9">
      <w:pPr>
        <w:spacing w:after="0" w:line="240" w:lineRule="auto"/>
        <w:jc w:val="both"/>
        <w:rPr>
          <w:b/>
          <w:sz w:val="26"/>
          <w:szCs w:val="26"/>
        </w:rPr>
      </w:pPr>
    </w:p>
    <w:p w14:paraId="2FE0B157" w14:textId="4BFAAD8D" w:rsidR="002777D9" w:rsidRPr="001A572A" w:rsidRDefault="002777D9" w:rsidP="002777D9">
      <w:pPr>
        <w:spacing w:after="0" w:line="240" w:lineRule="auto"/>
        <w:jc w:val="both"/>
        <w:rPr>
          <w:bCs/>
          <w:sz w:val="26"/>
          <w:szCs w:val="26"/>
        </w:rPr>
      </w:pPr>
      <w:r w:rsidRPr="001A572A">
        <w:rPr>
          <w:bCs/>
          <w:sz w:val="26"/>
          <w:szCs w:val="26"/>
        </w:rPr>
        <w:t>Miercurea</w:t>
      </w:r>
      <w:r w:rsidR="008641D2">
        <w:rPr>
          <w:bCs/>
          <w:sz w:val="26"/>
          <w:szCs w:val="26"/>
        </w:rPr>
        <w:t>-</w:t>
      </w:r>
      <w:r w:rsidRPr="001A572A">
        <w:rPr>
          <w:bCs/>
          <w:sz w:val="26"/>
          <w:szCs w:val="26"/>
        </w:rPr>
        <w:t xml:space="preserve">Ciuc, </w:t>
      </w:r>
      <w:r w:rsidR="008A23CE" w:rsidRPr="008A23CE">
        <w:rPr>
          <w:bCs/>
          <w:sz w:val="26"/>
          <w:szCs w:val="26"/>
          <w:u w:val="single"/>
        </w:rPr>
        <w:t xml:space="preserve">                                                           </w:t>
      </w:r>
      <w:r w:rsidR="008A23CE">
        <w:rPr>
          <w:bCs/>
          <w:sz w:val="26"/>
          <w:szCs w:val="26"/>
        </w:rPr>
        <w:t xml:space="preserve">2020                                      </w:t>
      </w:r>
    </w:p>
    <w:p w14:paraId="749DDE89" w14:textId="676F3430" w:rsidR="002777D9" w:rsidRDefault="002777D9" w:rsidP="002777D9">
      <w:pPr>
        <w:spacing w:after="0" w:line="240" w:lineRule="auto"/>
        <w:jc w:val="both"/>
        <w:rPr>
          <w:b/>
          <w:sz w:val="26"/>
          <w:szCs w:val="26"/>
        </w:rPr>
      </w:pPr>
    </w:p>
    <w:p w14:paraId="54B1FE65" w14:textId="77777777" w:rsidR="00EF640D" w:rsidRDefault="00EF640D" w:rsidP="002777D9">
      <w:pPr>
        <w:spacing w:after="0" w:line="240" w:lineRule="auto"/>
        <w:jc w:val="both"/>
        <w:rPr>
          <w:b/>
          <w:sz w:val="26"/>
          <w:szCs w:val="26"/>
        </w:rPr>
      </w:pPr>
    </w:p>
    <w:p w14:paraId="2AA585CA" w14:textId="5133B8F4" w:rsidR="001A572A" w:rsidRDefault="00AD6B14" w:rsidP="001A572A">
      <w:pPr>
        <w:spacing w:after="0" w:line="240" w:lineRule="auto"/>
        <w:rPr>
          <w:b/>
          <w:sz w:val="26"/>
          <w:szCs w:val="26"/>
        </w:rPr>
      </w:pPr>
      <w:r>
        <w:rPr>
          <w:b/>
          <w:sz w:val="26"/>
          <w:szCs w:val="26"/>
        </w:rPr>
        <w:t xml:space="preserve">                                                      </w:t>
      </w:r>
      <w:r w:rsidR="002777D9">
        <w:rPr>
          <w:b/>
          <w:sz w:val="26"/>
          <w:szCs w:val="26"/>
        </w:rPr>
        <w:t xml:space="preserve">Director </w:t>
      </w:r>
      <w:r w:rsidR="008A23CE">
        <w:rPr>
          <w:b/>
          <w:sz w:val="26"/>
          <w:szCs w:val="26"/>
        </w:rPr>
        <w:t>executiv</w:t>
      </w:r>
      <w:r w:rsidR="002777D9">
        <w:rPr>
          <w:b/>
          <w:sz w:val="26"/>
          <w:szCs w:val="26"/>
        </w:rPr>
        <w:t>,</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35F7FEC3" w14:textId="7AC117DC" w:rsidR="00AD6B14" w:rsidRDefault="00AD6B14" w:rsidP="001A572A">
      <w:pPr>
        <w:spacing w:after="0" w:line="240" w:lineRule="auto"/>
        <w:rPr>
          <w:b/>
          <w:sz w:val="26"/>
          <w:szCs w:val="26"/>
        </w:rPr>
      </w:pPr>
      <w:r>
        <w:rPr>
          <w:b/>
          <w:sz w:val="26"/>
          <w:szCs w:val="26"/>
        </w:rPr>
        <w:t xml:space="preserve">                                                      </w:t>
      </w:r>
      <w:r w:rsidR="001A572A">
        <w:rPr>
          <w:b/>
          <w:sz w:val="26"/>
          <w:szCs w:val="26"/>
        </w:rPr>
        <w:t xml:space="preserve"> </w:t>
      </w:r>
      <w:r w:rsidR="002777D9">
        <w:rPr>
          <w:b/>
          <w:sz w:val="26"/>
          <w:szCs w:val="26"/>
        </w:rPr>
        <w:t>Bicăjanu Vasile</w:t>
      </w:r>
      <w:r w:rsidR="002777D9">
        <w:rPr>
          <w:b/>
          <w:sz w:val="26"/>
          <w:szCs w:val="26"/>
        </w:rPr>
        <w:tab/>
      </w:r>
      <w:r w:rsidR="002777D9">
        <w:rPr>
          <w:b/>
          <w:sz w:val="26"/>
          <w:szCs w:val="26"/>
        </w:rPr>
        <w:tab/>
      </w:r>
      <w:r w:rsidR="002777D9">
        <w:rPr>
          <w:b/>
          <w:sz w:val="26"/>
          <w:szCs w:val="26"/>
        </w:rPr>
        <w:tab/>
      </w:r>
      <w:r w:rsidR="002777D9">
        <w:rPr>
          <w:b/>
          <w:sz w:val="26"/>
          <w:szCs w:val="26"/>
        </w:rPr>
        <w:tab/>
      </w:r>
      <w:r w:rsidR="002777D9">
        <w:rPr>
          <w:b/>
          <w:sz w:val="26"/>
          <w:szCs w:val="26"/>
        </w:rPr>
        <w:tab/>
      </w:r>
      <w:r w:rsidR="001A572A">
        <w:rPr>
          <w:b/>
          <w:sz w:val="26"/>
          <w:szCs w:val="26"/>
        </w:rPr>
        <w:t xml:space="preserve">                                </w:t>
      </w:r>
    </w:p>
    <w:p w14:paraId="2FE4E20F" w14:textId="77777777" w:rsidR="00AD6B14" w:rsidRDefault="00AD6B14" w:rsidP="001A572A">
      <w:pPr>
        <w:spacing w:after="0" w:line="240" w:lineRule="auto"/>
        <w:rPr>
          <w:b/>
          <w:sz w:val="26"/>
          <w:szCs w:val="26"/>
        </w:rPr>
      </w:pPr>
    </w:p>
    <w:p w14:paraId="7D06F8D2" w14:textId="371CA3F0" w:rsidR="001A572A" w:rsidRPr="001A572A" w:rsidRDefault="00AD6B14" w:rsidP="00AD6B14">
      <w:pPr>
        <w:spacing w:after="0" w:line="240" w:lineRule="auto"/>
        <w:rPr>
          <w:bCs/>
          <w:sz w:val="26"/>
          <w:szCs w:val="26"/>
        </w:rPr>
      </w:pPr>
      <w:r>
        <w:rPr>
          <w:b/>
          <w:sz w:val="26"/>
          <w:szCs w:val="26"/>
        </w:rPr>
        <w:t xml:space="preserve">                                                                                                                      </w:t>
      </w:r>
      <w:r w:rsidR="001A572A">
        <w:rPr>
          <w:b/>
          <w:sz w:val="26"/>
          <w:szCs w:val="26"/>
        </w:rPr>
        <w:t xml:space="preserve"> </w:t>
      </w:r>
      <w:r w:rsidR="008A23CE">
        <w:rPr>
          <w:b/>
          <w:sz w:val="26"/>
          <w:szCs w:val="26"/>
        </w:rPr>
        <w:t xml:space="preserve">     </w:t>
      </w:r>
      <w:r w:rsidR="005B4639">
        <w:rPr>
          <w:b/>
          <w:sz w:val="26"/>
          <w:szCs w:val="26"/>
        </w:rPr>
        <w:t xml:space="preserve">     </w:t>
      </w:r>
      <w:r w:rsidR="001A572A" w:rsidRPr="001A572A">
        <w:rPr>
          <w:bCs/>
          <w:sz w:val="26"/>
          <w:szCs w:val="26"/>
        </w:rPr>
        <w:t>Întocmit,</w:t>
      </w:r>
    </w:p>
    <w:p w14:paraId="3D9CEAA2" w14:textId="32DA0C5A" w:rsidR="001A572A" w:rsidRDefault="00EF640D" w:rsidP="001A572A">
      <w:pPr>
        <w:autoSpaceDE w:val="0"/>
        <w:autoSpaceDN w:val="0"/>
        <w:adjustRightInd w:val="0"/>
        <w:spacing w:after="0" w:line="240" w:lineRule="auto"/>
        <w:jc w:val="right"/>
        <w:rPr>
          <w:bCs/>
          <w:sz w:val="26"/>
          <w:szCs w:val="26"/>
        </w:rPr>
      </w:pPr>
      <w:proofErr w:type="spellStart"/>
      <w:r>
        <w:rPr>
          <w:bCs/>
          <w:sz w:val="26"/>
          <w:szCs w:val="26"/>
        </w:rPr>
        <w:t>Gorbănescu</w:t>
      </w:r>
      <w:proofErr w:type="spellEnd"/>
      <w:r>
        <w:rPr>
          <w:bCs/>
          <w:sz w:val="26"/>
          <w:szCs w:val="26"/>
        </w:rPr>
        <w:t xml:space="preserve"> Daniela</w:t>
      </w:r>
    </w:p>
    <w:p w14:paraId="4510E40F" w14:textId="08D896A2" w:rsidR="001A572A" w:rsidRPr="001A572A" w:rsidRDefault="001A572A" w:rsidP="001A572A">
      <w:pPr>
        <w:autoSpaceDE w:val="0"/>
        <w:autoSpaceDN w:val="0"/>
        <w:adjustRightInd w:val="0"/>
        <w:spacing w:after="0" w:line="240" w:lineRule="auto"/>
        <w:jc w:val="center"/>
        <w:rPr>
          <w:bCs/>
          <w:sz w:val="26"/>
          <w:szCs w:val="26"/>
        </w:rPr>
      </w:pPr>
      <w:r>
        <w:rPr>
          <w:bCs/>
          <w:sz w:val="26"/>
          <w:szCs w:val="26"/>
        </w:rPr>
        <w:t xml:space="preserve">                                                                                           </w:t>
      </w:r>
      <w:r w:rsidR="008A23CE">
        <w:rPr>
          <w:bCs/>
          <w:sz w:val="26"/>
          <w:szCs w:val="26"/>
        </w:rPr>
        <w:t xml:space="preserve">    </w:t>
      </w:r>
      <w:r w:rsidR="005B4639">
        <w:rPr>
          <w:bCs/>
          <w:sz w:val="26"/>
          <w:szCs w:val="26"/>
        </w:rPr>
        <w:t xml:space="preserve">                      </w:t>
      </w:r>
      <w:r w:rsidR="008A23CE">
        <w:rPr>
          <w:bCs/>
          <w:sz w:val="26"/>
          <w:szCs w:val="26"/>
        </w:rPr>
        <w:t xml:space="preserve"> </w:t>
      </w:r>
      <w:r w:rsidR="00EF640D">
        <w:rPr>
          <w:bCs/>
          <w:sz w:val="26"/>
          <w:szCs w:val="26"/>
        </w:rPr>
        <w:t>Consilier</w:t>
      </w:r>
    </w:p>
    <w:p w14:paraId="131F76BD" w14:textId="77777777" w:rsidR="00F04F6D" w:rsidRDefault="00F04F6D" w:rsidP="00692D82"/>
    <w:sectPr w:rsidR="00F04F6D" w:rsidSect="00AD6B14">
      <w:pgSz w:w="11906" w:h="16838"/>
      <w:pgMar w:top="567"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12071"/>
    <w:multiLevelType w:val="hybridMultilevel"/>
    <w:tmpl w:val="D85E337E"/>
    <w:lvl w:ilvl="0" w:tplc="BD8C4B2E">
      <w:start w:val="1"/>
      <w:numFmt w:val="decimal"/>
      <w:lvlText w:val="%1.)"/>
      <w:lvlJc w:val="left"/>
      <w:pPr>
        <w:ind w:left="786"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96"/>
    <w:rsid w:val="00067E8E"/>
    <w:rsid w:val="000742A5"/>
    <w:rsid w:val="001A572A"/>
    <w:rsid w:val="001A5A96"/>
    <w:rsid w:val="002777D9"/>
    <w:rsid w:val="0036383F"/>
    <w:rsid w:val="003D0849"/>
    <w:rsid w:val="00450F38"/>
    <w:rsid w:val="00575A3B"/>
    <w:rsid w:val="005B4639"/>
    <w:rsid w:val="005B6BC2"/>
    <w:rsid w:val="00671891"/>
    <w:rsid w:val="00692D82"/>
    <w:rsid w:val="00765FE2"/>
    <w:rsid w:val="008641D2"/>
    <w:rsid w:val="00874FD7"/>
    <w:rsid w:val="008927D1"/>
    <w:rsid w:val="008A23CE"/>
    <w:rsid w:val="00980D3B"/>
    <w:rsid w:val="0099549C"/>
    <w:rsid w:val="00AD6B14"/>
    <w:rsid w:val="00B878FC"/>
    <w:rsid w:val="00B91952"/>
    <w:rsid w:val="00DB53FF"/>
    <w:rsid w:val="00EF640D"/>
    <w:rsid w:val="00F04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FC"/>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FC"/>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388</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Clarisa</dc:creator>
  <cp:lastModifiedBy>Gorbanescu Daniela</cp:lastModifiedBy>
  <cp:revision>7</cp:revision>
  <cp:lastPrinted>2020-12-02T09:18:00Z</cp:lastPrinted>
  <dcterms:created xsi:type="dcterms:W3CDTF">2020-12-02T09:12:00Z</dcterms:created>
  <dcterms:modified xsi:type="dcterms:W3CDTF">2020-12-07T11:37:00Z</dcterms:modified>
</cp:coreProperties>
</file>